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CD9226" w14:textId="77777777" w:rsidR="001F10FD" w:rsidRPr="001F10FD" w:rsidRDefault="001F10FD" w:rsidP="001F10FD">
      <w:pPr>
        <w:shd w:val="clear" w:color="auto" w:fill="FFFFFF"/>
        <w:spacing w:after="75" w:line="240" w:lineRule="auto"/>
        <w:textAlignment w:val="baseline"/>
        <w:outlineLvl w:val="1"/>
        <w:rPr>
          <w:rFonts w:eastAsia="Times New Roman" w:cs="Open Sans"/>
          <w:b/>
          <w:bCs/>
          <w:color w:val="000000"/>
          <w:kern w:val="0"/>
          <w:lang w:eastAsia="nl-NL"/>
          <w14:ligatures w14:val="none"/>
        </w:rPr>
      </w:pPr>
      <w:r w:rsidRPr="001F10FD">
        <w:rPr>
          <w:rFonts w:eastAsia="Times New Roman" w:cs="Open Sans"/>
          <w:b/>
          <w:bCs/>
          <w:color w:val="000000"/>
          <w:kern w:val="0"/>
          <w:lang w:eastAsia="nl-NL"/>
          <w14:ligatures w14:val="none"/>
        </w:rPr>
        <w:t>Symposium Centrum voor Sociale Leer belicht bestaanszekerheid: ‘Het gaat om meer dan alleen inkomen’</w:t>
      </w:r>
    </w:p>
    <w:p w14:paraId="0DB06F68" w14:textId="36488C8B" w:rsidR="001F10FD" w:rsidRPr="001F10FD" w:rsidRDefault="001F10FD" w:rsidP="001F10FD">
      <w:pPr>
        <w:shd w:val="clear" w:color="auto" w:fill="FFFFFF"/>
        <w:spacing w:after="0" w:line="240" w:lineRule="auto"/>
        <w:textAlignment w:val="baseline"/>
        <w:rPr>
          <w:rFonts w:eastAsia="Times New Roman" w:cs="Open Sans"/>
          <w:color w:val="000000"/>
          <w:kern w:val="0"/>
          <w:lang w:eastAsia="nl-NL"/>
          <w14:ligatures w14:val="none"/>
        </w:rPr>
      </w:pPr>
      <w:r w:rsidRPr="001F10FD">
        <w:rPr>
          <w:rFonts w:eastAsia="Times New Roman" w:cs="Open Sans"/>
          <w:color w:val="000000"/>
          <w:kern w:val="0"/>
          <w:lang w:eastAsia="nl-NL"/>
          <w14:ligatures w14:val="none"/>
        </w:rPr>
        <w:t> </w:t>
      </w:r>
    </w:p>
    <w:p w14:paraId="21B21238" w14:textId="7FEAF011" w:rsidR="001F10FD" w:rsidRDefault="001F10FD" w:rsidP="001F10FD">
      <w:pPr>
        <w:shd w:val="clear" w:color="auto" w:fill="FFFFFF"/>
        <w:spacing w:after="0" w:line="240" w:lineRule="auto"/>
        <w:textAlignment w:val="baseline"/>
        <w:rPr>
          <w:rFonts w:eastAsia="Times New Roman" w:cs="Open Sans"/>
          <w:b/>
          <w:bCs/>
          <w:color w:val="000000"/>
          <w:kern w:val="0"/>
          <w:bdr w:val="none" w:sz="0" w:space="0" w:color="auto" w:frame="1"/>
          <w:lang w:eastAsia="nl-NL"/>
          <w14:ligatures w14:val="none"/>
        </w:rPr>
      </w:pPr>
      <w:r>
        <w:rPr>
          <w:noProof/>
        </w:rPr>
        <w:drawing>
          <wp:inline distT="0" distB="0" distL="0" distR="0" wp14:anchorId="7308C777" wp14:editId="29705D99">
            <wp:extent cx="2667000" cy="1790700"/>
            <wp:effectExtent l="0" t="0" r="0" b="0"/>
            <wp:docPr id="2" name="Afbeelding 1" descr="Afbeelding met kleding, persoon, pak, person&#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Afbeelding 1" descr="Afbeelding met kleding, persoon, pak, person&#10;&#10;Door AI gegenereerde inhoud is mogelijk onjuist."/>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667000" cy="1790700"/>
                    </a:xfrm>
                    <a:prstGeom prst="rect">
                      <a:avLst/>
                    </a:prstGeom>
                    <a:noFill/>
                    <a:ln>
                      <a:noFill/>
                    </a:ln>
                  </pic:spPr>
                </pic:pic>
              </a:graphicData>
            </a:graphic>
          </wp:inline>
        </w:drawing>
      </w:r>
    </w:p>
    <w:p w14:paraId="6DB5C2D2" w14:textId="77777777" w:rsidR="001F10FD" w:rsidRDefault="001F10FD" w:rsidP="001F10FD">
      <w:pPr>
        <w:shd w:val="clear" w:color="auto" w:fill="FFFFFF"/>
        <w:spacing w:after="0" w:line="240" w:lineRule="auto"/>
        <w:textAlignment w:val="baseline"/>
        <w:rPr>
          <w:rFonts w:eastAsia="Times New Roman" w:cs="Open Sans"/>
          <w:b/>
          <w:bCs/>
          <w:color w:val="000000"/>
          <w:kern w:val="0"/>
          <w:bdr w:val="none" w:sz="0" w:space="0" w:color="auto" w:frame="1"/>
          <w:lang w:eastAsia="nl-NL"/>
          <w14:ligatures w14:val="none"/>
        </w:rPr>
      </w:pPr>
    </w:p>
    <w:p w14:paraId="44AE97E9" w14:textId="4771A438" w:rsidR="001F10FD" w:rsidRPr="001F10FD" w:rsidRDefault="001F10FD" w:rsidP="001F10FD">
      <w:pPr>
        <w:shd w:val="clear" w:color="auto" w:fill="FFFFFF"/>
        <w:spacing w:after="0" w:line="240" w:lineRule="auto"/>
        <w:textAlignment w:val="baseline"/>
        <w:rPr>
          <w:rFonts w:eastAsia="Times New Roman" w:cs="Open Sans"/>
          <w:color w:val="000000"/>
          <w:kern w:val="0"/>
          <w:lang w:eastAsia="nl-NL"/>
          <w14:ligatures w14:val="none"/>
        </w:rPr>
      </w:pPr>
      <w:r w:rsidRPr="001F10FD">
        <w:rPr>
          <w:rFonts w:eastAsia="Times New Roman" w:cs="Open Sans"/>
          <w:b/>
          <w:bCs/>
          <w:color w:val="000000"/>
          <w:kern w:val="0"/>
          <w:bdr w:val="none" w:sz="0" w:space="0" w:color="auto" w:frame="1"/>
          <w:lang w:eastAsia="nl-NL"/>
          <w14:ligatures w14:val="none"/>
        </w:rPr>
        <w:t>Het Sint Janscentrum te ’s-Hertogenbosch vormde op vrijdag 7 november het decor voor een symposium over bestaanszekerheid, georganiseerd door het Centrum voor de Sociale Leer van de Kerk (CSLK). Deskundigen uit politiek, wetenschap en kerk gingen in gesprek over een thema dat volgens hen steeds minder politieke aandacht krijgt, maar maatschappelijk urgent blijft.</w:t>
      </w:r>
    </w:p>
    <w:p w14:paraId="7906A925" w14:textId="277389F9" w:rsidR="001F10FD" w:rsidRPr="001F10FD" w:rsidRDefault="001F10FD" w:rsidP="001F10FD">
      <w:pPr>
        <w:shd w:val="clear" w:color="auto" w:fill="FFFFFF"/>
        <w:spacing w:after="360" w:line="240" w:lineRule="auto"/>
        <w:textAlignment w:val="baseline"/>
        <w:rPr>
          <w:rFonts w:eastAsia="Times New Roman" w:cs="Open Sans"/>
          <w:color w:val="000000"/>
          <w:kern w:val="0"/>
          <w:lang w:eastAsia="nl-NL"/>
          <w14:ligatures w14:val="none"/>
        </w:rPr>
      </w:pPr>
      <w:r>
        <w:rPr>
          <w:rFonts w:eastAsia="Times New Roman" w:cs="Open Sans"/>
          <w:color w:val="000000"/>
          <w:kern w:val="0"/>
          <w:lang w:eastAsia="nl-NL"/>
          <w14:ligatures w14:val="none"/>
        </w:rPr>
        <w:br/>
      </w:r>
      <w:r w:rsidRPr="001F10FD">
        <w:rPr>
          <w:rFonts w:eastAsia="Times New Roman" w:cs="Open Sans"/>
          <w:color w:val="000000"/>
          <w:kern w:val="0"/>
          <w:lang w:eastAsia="nl-NL"/>
          <w14:ligatures w14:val="none"/>
        </w:rPr>
        <w:t>Het symposium werd geopend door prof. dr. ir. Erik Sengers, die het thema bestaanszekerheid situeerde als een onderwerp dat “een beetje uit de politieke aandacht is verdwenen”. Hij benadrukte dat deze onzekerheid zich niet alleen op het gebied van inkomen uitstrekt, maar ook over wonen, onderwijs, gezondheidszorg en andere maatschappelijke voorzieningen. Volgens Sengers doet dit demotiverend contrast met de Nederlandse welvaart absoluut geen recht aan de realiteit voor velen.</w:t>
      </w:r>
    </w:p>
    <w:p w14:paraId="0F93F90A" w14:textId="77777777" w:rsidR="001F10FD" w:rsidRPr="001F10FD" w:rsidRDefault="001F10FD" w:rsidP="001F10FD">
      <w:pPr>
        <w:shd w:val="clear" w:color="auto" w:fill="FFFFFF"/>
        <w:spacing w:after="0" w:line="240" w:lineRule="auto"/>
        <w:textAlignment w:val="baseline"/>
        <w:rPr>
          <w:rFonts w:eastAsia="Times New Roman" w:cs="Open Sans"/>
          <w:color w:val="000000"/>
          <w:kern w:val="0"/>
          <w:lang w:eastAsia="nl-NL"/>
          <w14:ligatures w14:val="none"/>
        </w:rPr>
      </w:pPr>
      <w:r w:rsidRPr="001F10FD">
        <w:rPr>
          <w:rFonts w:eastAsia="Times New Roman" w:cs="Open Sans"/>
          <w:b/>
          <w:bCs/>
          <w:color w:val="000000"/>
          <w:kern w:val="0"/>
          <w:bdr w:val="none" w:sz="0" w:space="0" w:color="auto" w:frame="1"/>
          <w:lang w:eastAsia="nl-NL"/>
          <w14:ligatures w14:val="none"/>
        </w:rPr>
        <w:t>Daniëlle Woestenberg (CNV)</w:t>
      </w:r>
    </w:p>
    <w:p w14:paraId="3AC5AD34" w14:textId="77777777" w:rsidR="001F10FD" w:rsidRPr="001F10FD" w:rsidRDefault="001F10FD" w:rsidP="001F10FD">
      <w:pPr>
        <w:shd w:val="clear" w:color="auto" w:fill="FFFFFF"/>
        <w:spacing w:after="0" w:line="240" w:lineRule="auto"/>
        <w:textAlignment w:val="baseline"/>
        <w:rPr>
          <w:rFonts w:eastAsia="Times New Roman" w:cs="Open Sans"/>
          <w:color w:val="000000"/>
          <w:kern w:val="0"/>
          <w:lang w:eastAsia="nl-NL"/>
          <w14:ligatures w14:val="none"/>
        </w:rPr>
      </w:pPr>
      <w:r w:rsidRPr="001F10FD">
        <w:rPr>
          <w:rFonts w:eastAsia="Times New Roman" w:cs="Open Sans"/>
          <w:color w:val="000000"/>
          <w:kern w:val="0"/>
          <w:lang w:eastAsia="nl-NL"/>
          <w14:ligatures w14:val="none"/>
        </w:rPr>
        <w:t>Vakbondsbestuurder Woestenberg schetste een breed beeld van bestaanszekerheid. Volgens haar gaat het niet alleen om een stabiel inkomen, maar ook om toegang tot betaalbare huisvesting, goede gezondheidszorg en sociale verbondenheid. </w:t>
      </w:r>
      <w:r w:rsidRPr="001F10FD">
        <w:rPr>
          <w:rFonts w:eastAsia="Times New Roman" w:cs="Open Sans"/>
          <w:i/>
          <w:iCs/>
          <w:color w:val="000000"/>
          <w:kern w:val="0"/>
          <w:bdr w:val="none" w:sz="0" w:space="0" w:color="auto" w:frame="1"/>
          <w:lang w:eastAsia="nl-NL"/>
          <w14:ligatures w14:val="none"/>
        </w:rPr>
        <w:t>“Zonder zekerheid is er geen waardigheid,”</w:t>
      </w:r>
      <w:r w:rsidRPr="001F10FD">
        <w:rPr>
          <w:rFonts w:eastAsia="Times New Roman" w:cs="Open Sans"/>
          <w:color w:val="000000"/>
          <w:kern w:val="0"/>
          <w:lang w:eastAsia="nl-NL"/>
          <w14:ligatures w14:val="none"/>
        </w:rPr>
        <w:t> benadrukte ze. Woestenberg wees erop dat ongeveer twee miljoen Nederlanders rond de armoedegrens leven en dat één op de vijf structureel bestaansonzekerheid ervaart. CNV pleit daarom voor een 30-urige werkweek, zodat mensen meer tijd hebben voor zorg, opvoeding en vrijwilligerswerk. </w:t>
      </w:r>
      <w:r w:rsidRPr="001F10FD">
        <w:rPr>
          <w:rFonts w:eastAsia="Times New Roman" w:cs="Open Sans"/>
          <w:i/>
          <w:iCs/>
          <w:color w:val="000000"/>
          <w:kern w:val="0"/>
          <w:bdr w:val="none" w:sz="0" w:space="0" w:color="auto" w:frame="1"/>
          <w:lang w:eastAsia="nl-NL"/>
          <w14:ligatures w14:val="none"/>
        </w:rPr>
        <w:t>“We moeten buffers opbouwen, niet alleen financieel, maar ook sociaal,”</w:t>
      </w:r>
      <w:r w:rsidRPr="001F10FD">
        <w:rPr>
          <w:rFonts w:eastAsia="Times New Roman" w:cs="Open Sans"/>
          <w:color w:val="000000"/>
          <w:kern w:val="0"/>
          <w:lang w:eastAsia="nl-NL"/>
          <w14:ligatures w14:val="none"/>
        </w:rPr>
        <w:t> aldus Woestenberg.</w:t>
      </w:r>
    </w:p>
    <w:p w14:paraId="4C92830D" w14:textId="589356BE" w:rsidR="001F10FD" w:rsidRPr="001F10FD" w:rsidRDefault="001F10FD" w:rsidP="001F10FD">
      <w:pPr>
        <w:shd w:val="clear" w:color="auto" w:fill="FFFFFF"/>
        <w:spacing w:after="0" w:line="240" w:lineRule="auto"/>
        <w:textAlignment w:val="baseline"/>
        <w:rPr>
          <w:rFonts w:eastAsia="Times New Roman" w:cs="Open Sans"/>
          <w:color w:val="000000"/>
          <w:kern w:val="0"/>
          <w:lang w:eastAsia="nl-NL"/>
          <w14:ligatures w14:val="none"/>
        </w:rPr>
      </w:pPr>
      <w:r>
        <w:rPr>
          <w:rFonts w:eastAsia="Times New Roman" w:cs="Open Sans"/>
          <w:b/>
          <w:bCs/>
          <w:color w:val="000000"/>
          <w:kern w:val="0"/>
          <w:bdr w:val="none" w:sz="0" w:space="0" w:color="auto" w:frame="1"/>
          <w:lang w:eastAsia="nl-NL"/>
          <w14:ligatures w14:val="none"/>
        </w:rPr>
        <w:br/>
      </w:r>
      <w:r w:rsidRPr="001F10FD">
        <w:rPr>
          <w:rFonts w:eastAsia="Times New Roman" w:cs="Open Sans"/>
          <w:b/>
          <w:bCs/>
          <w:color w:val="000000"/>
          <w:kern w:val="0"/>
          <w:bdr w:val="none" w:sz="0" w:space="0" w:color="auto" w:frame="1"/>
          <w:lang w:eastAsia="nl-NL"/>
          <w14:ligatures w14:val="none"/>
        </w:rPr>
        <w:t>Prof. dr. Arjan Siegmann (CDA)</w:t>
      </w:r>
    </w:p>
    <w:p w14:paraId="2BBA576D" w14:textId="77777777" w:rsidR="001F10FD" w:rsidRPr="001F10FD" w:rsidRDefault="001F10FD" w:rsidP="001F10FD">
      <w:pPr>
        <w:shd w:val="clear" w:color="auto" w:fill="FFFFFF"/>
        <w:spacing w:after="0" w:line="240" w:lineRule="auto"/>
        <w:textAlignment w:val="baseline"/>
        <w:rPr>
          <w:rFonts w:eastAsia="Times New Roman" w:cs="Open Sans"/>
          <w:color w:val="000000"/>
          <w:kern w:val="0"/>
          <w:lang w:eastAsia="nl-NL"/>
          <w14:ligatures w14:val="none"/>
        </w:rPr>
      </w:pPr>
      <w:r w:rsidRPr="001F10FD">
        <w:rPr>
          <w:rFonts w:eastAsia="Times New Roman" w:cs="Open Sans"/>
          <w:color w:val="000000"/>
          <w:kern w:val="0"/>
          <w:lang w:eastAsia="nl-NL"/>
          <w14:ligatures w14:val="none"/>
        </w:rPr>
        <w:t>Econoom Siegmann ging in op de economische en sociale dimensies van bestaanszekerheid. Hij stelde dat armoede zelden op zichzelf staat: </w:t>
      </w:r>
      <w:r w:rsidRPr="001F10FD">
        <w:rPr>
          <w:rFonts w:eastAsia="Times New Roman" w:cs="Open Sans"/>
          <w:i/>
          <w:iCs/>
          <w:color w:val="000000"/>
          <w:kern w:val="0"/>
          <w:bdr w:val="none" w:sz="0" w:space="0" w:color="auto" w:frame="1"/>
          <w:lang w:eastAsia="nl-NL"/>
          <w14:ligatures w14:val="none"/>
        </w:rPr>
        <w:t>“Het is nooit alleen een financieel probleem. Gezondheid, relaties en beroepseer spelen een net zo grote rol.”</w:t>
      </w:r>
      <w:r w:rsidRPr="001F10FD">
        <w:rPr>
          <w:rFonts w:eastAsia="Times New Roman" w:cs="Open Sans"/>
          <w:color w:val="000000"/>
          <w:kern w:val="0"/>
          <w:lang w:eastAsia="nl-NL"/>
          <w14:ligatures w14:val="none"/>
        </w:rPr>
        <w:t> Volgens Siegmann is het belangrijk om beleid te ontwikkelen dat niet alleen inkomens ondersteunt, maar ook sociale structuren versterkt. Hij waarschuwde dat een puur economische benadering tekortschiet: </w:t>
      </w:r>
      <w:r w:rsidRPr="001F10FD">
        <w:rPr>
          <w:rFonts w:eastAsia="Times New Roman" w:cs="Open Sans"/>
          <w:i/>
          <w:iCs/>
          <w:color w:val="000000"/>
          <w:kern w:val="0"/>
          <w:bdr w:val="none" w:sz="0" w:space="0" w:color="auto" w:frame="1"/>
          <w:lang w:eastAsia="nl-NL"/>
          <w14:ligatures w14:val="none"/>
        </w:rPr>
        <w:t>“Als mensen hun werk verliezen, verliezen ze vaak ook hun gevoel van eigenwaarde. Dat raakt de kern van bestaanszekerheid.”</w:t>
      </w:r>
    </w:p>
    <w:p w14:paraId="26B8B1F0" w14:textId="520D055B" w:rsidR="001F10FD" w:rsidRPr="001F10FD" w:rsidRDefault="001F10FD" w:rsidP="001F10FD">
      <w:pPr>
        <w:shd w:val="clear" w:color="auto" w:fill="FFFFFF"/>
        <w:spacing w:after="0" w:line="240" w:lineRule="auto"/>
        <w:textAlignment w:val="baseline"/>
        <w:rPr>
          <w:rFonts w:eastAsia="Times New Roman" w:cs="Open Sans"/>
          <w:color w:val="000000"/>
          <w:kern w:val="0"/>
          <w:lang w:eastAsia="nl-NL"/>
          <w14:ligatures w14:val="none"/>
        </w:rPr>
      </w:pPr>
      <w:r>
        <w:rPr>
          <w:rFonts w:eastAsia="Times New Roman" w:cs="Open Sans"/>
          <w:b/>
          <w:bCs/>
          <w:color w:val="000000"/>
          <w:kern w:val="0"/>
          <w:bdr w:val="none" w:sz="0" w:space="0" w:color="auto" w:frame="1"/>
          <w:lang w:eastAsia="nl-NL"/>
          <w14:ligatures w14:val="none"/>
        </w:rPr>
        <w:br/>
      </w:r>
      <w:r w:rsidRPr="001F10FD">
        <w:rPr>
          <w:rFonts w:eastAsia="Times New Roman" w:cs="Open Sans"/>
          <w:b/>
          <w:bCs/>
          <w:color w:val="000000"/>
          <w:kern w:val="0"/>
          <w:bdr w:val="none" w:sz="0" w:space="0" w:color="auto" w:frame="1"/>
          <w:lang w:eastAsia="nl-NL"/>
          <w14:ligatures w14:val="none"/>
        </w:rPr>
        <w:t>Don Ceder (ChristenUnie)</w:t>
      </w:r>
    </w:p>
    <w:p w14:paraId="168F06A7" w14:textId="77777777" w:rsidR="001F10FD" w:rsidRPr="001F10FD" w:rsidRDefault="001F10FD" w:rsidP="001F10FD">
      <w:pPr>
        <w:shd w:val="clear" w:color="auto" w:fill="FFFFFF"/>
        <w:spacing w:after="0" w:line="240" w:lineRule="auto"/>
        <w:textAlignment w:val="baseline"/>
        <w:rPr>
          <w:rFonts w:eastAsia="Times New Roman" w:cs="Open Sans"/>
          <w:color w:val="000000"/>
          <w:kern w:val="0"/>
          <w:lang w:eastAsia="nl-NL"/>
          <w14:ligatures w14:val="none"/>
        </w:rPr>
      </w:pPr>
      <w:r w:rsidRPr="001F10FD">
        <w:rPr>
          <w:rFonts w:eastAsia="Times New Roman" w:cs="Open Sans"/>
          <w:color w:val="000000"/>
          <w:kern w:val="0"/>
          <w:lang w:eastAsia="nl-NL"/>
          <w14:ligatures w14:val="none"/>
        </w:rPr>
        <w:t>Tweede Kamerlid Ceder richtte zich op de politieke verantwoordelijkheid. Hij bekritiseerde het huidige schuldenstelsel, dat volgens hem mensen gevangenhoudt in een vicieuze cirkel van onzekerheid. </w:t>
      </w:r>
      <w:r w:rsidRPr="001F10FD">
        <w:rPr>
          <w:rFonts w:eastAsia="Times New Roman" w:cs="Open Sans"/>
          <w:i/>
          <w:iCs/>
          <w:color w:val="000000"/>
          <w:kern w:val="0"/>
          <w:bdr w:val="none" w:sz="0" w:space="0" w:color="auto" w:frame="1"/>
          <w:lang w:eastAsia="nl-NL"/>
          <w14:ligatures w14:val="none"/>
        </w:rPr>
        <w:t>“We moeten af van systemen die mensen vastzetten in een spiraal van schulden en stress,”</w:t>
      </w:r>
      <w:r w:rsidRPr="001F10FD">
        <w:rPr>
          <w:rFonts w:eastAsia="Times New Roman" w:cs="Open Sans"/>
          <w:color w:val="000000"/>
          <w:kern w:val="0"/>
          <w:lang w:eastAsia="nl-NL"/>
          <w14:ligatures w14:val="none"/>
        </w:rPr>
        <w:t> zei hij. Ceder pleitte voor een herwaardering van solidariteit en gemeenschaps-</w:t>
      </w:r>
      <w:r w:rsidRPr="001F10FD">
        <w:rPr>
          <w:rFonts w:eastAsia="Times New Roman" w:cs="Open Sans"/>
          <w:color w:val="000000"/>
          <w:kern w:val="0"/>
          <w:lang w:eastAsia="nl-NL"/>
          <w14:ligatures w14:val="none"/>
        </w:rPr>
        <w:lastRenderedPageBreak/>
        <w:t>denken: </w:t>
      </w:r>
      <w:r w:rsidRPr="001F10FD">
        <w:rPr>
          <w:rFonts w:eastAsia="Times New Roman" w:cs="Open Sans"/>
          <w:i/>
          <w:iCs/>
          <w:color w:val="000000"/>
          <w:kern w:val="0"/>
          <w:bdr w:val="none" w:sz="0" w:space="0" w:color="auto" w:frame="1"/>
          <w:lang w:eastAsia="nl-NL"/>
          <w14:ligatures w14:val="none"/>
        </w:rPr>
        <w:t>“Individuele oplossingen werken niet als de samenleving als geheel tekortschiet. We hebben elkaar nodig om bestaanszekerheid te waarborgen.”</w:t>
      </w:r>
    </w:p>
    <w:p w14:paraId="07FEEC91" w14:textId="01EF3D3D" w:rsidR="001F10FD" w:rsidRPr="001F10FD" w:rsidRDefault="001F10FD" w:rsidP="001F10FD">
      <w:pPr>
        <w:shd w:val="clear" w:color="auto" w:fill="FFFFFF"/>
        <w:spacing w:after="0" w:line="240" w:lineRule="auto"/>
        <w:textAlignment w:val="baseline"/>
        <w:rPr>
          <w:rFonts w:eastAsia="Times New Roman" w:cs="Open Sans"/>
          <w:color w:val="000000"/>
          <w:kern w:val="0"/>
          <w:lang w:eastAsia="nl-NL"/>
          <w14:ligatures w14:val="none"/>
        </w:rPr>
      </w:pPr>
      <w:r>
        <w:rPr>
          <w:rFonts w:eastAsia="Times New Roman" w:cs="Open Sans"/>
          <w:b/>
          <w:bCs/>
          <w:color w:val="000000"/>
          <w:kern w:val="0"/>
          <w:bdr w:val="none" w:sz="0" w:space="0" w:color="auto" w:frame="1"/>
          <w:lang w:eastAsia="nl-NL"/>
          <w14:ligatures w14:val="none"/>
        </w:rPr>
        <w:br/>
      </w:r>
      <w:r w:rsidRPr="001F10FD">
        <w:rPr>
          <w:rFonts w:eastAsia="Times New Roman" w:cs="Open Sans"/>
          <w:b/>
          <w:bCs/>
          <w:color w:val="000000"/>
          <w:kern w:val="0"/>
          <w:bdr w:val="none" w:sz="0" w:space="0" w:color="auto" w:frame="1"/>
          <w:lang w:eastAsia="nl-NL"/>
          <w14:ligatures w14:val="none"/>
        </w:rPr>
        <w:t>Mgr. dr. Gerard de Korte</w:t>
      </w:r>
    </w:p>
    <w:p w14:paraId="59C63D7B" w14:textId="77777777" w:rsidR="001F10FD" w:rsidRPr="001F10FD" w:rsidRDefault="001F10FD" w:rsidP="001F10FD">
      <w:pPr>
        <w:shd w:val="clear" w:color="auto" w:fill="FFFFFF"/>
        <w:spacing w:after="0" w:line="240" w:lineRule="auto"/>
        <w:textAlignment w:val="baseline"/>
        <w:rPr>
          <w:rFonts w:eastAsia="Times New Roman" w:cs="Open Sans"/>
          <w:color w:val="000000"/>
          <w:kern w:val="0"/>
          <w:lang w:eastAsia="nl-NL"/>
          <w14:ligatures w14:val="none"/>
        </w:rPr>
      </w:pPr>
      <w:r w:rsidRPr="001F10FD">
        <w:rPr>
          <w:rFonts w:eastAsia="Times New Roman" w:cs="Open Sans"/>
          <w:color w:val="000000"/>
          <w:kern w:val="0"/>
          <w:lang w:eastAsia="nl-NL"/>
          <w14:ligatures w14:val="none"/>
        </w:rPr>
        <w:t>Bisschop De Korte plaatste het thema in een breder, katholiek sociaal perspectief. Hij schetste hoe de sociale leer van de Kerk sinds de 19e eeuw aandacht vraagt voor rechtvaardigheid en solidariteit. </w:t>
      </w:r>
      <w:r w:rsidRPr="001F10FD">
        <w:rPr>
          <w:rFonts w:eastAsia="Times New Roman" w:cs="Open Sans"/>
          <w:i/>
          <w:iCs/>
          <w:color w:val="000000"/>
          <w:kern w:val="0"/>
          <w:bdr w:val="none" w:sz="0" w:space="0" w:color="auto" w:frame="1"/>
          <w:lang w:eastAsia="nl-NL"/>
          <w14:ligatures w14:val="none"/>
        </w:rPr>
        <w:t>“De sociale leer draait om vier pijlers: personalisme, solidariteit, subsidiariteit en het algemeen welzijn,”</w:t>
      </w:r>
      <w:r w:rsidRPr="001F10FD">
        <w:rPr>
          <w:rFonts w:eastAsia="Times New Roman" w:cs="Open Sans"/>
          <w:color w:val="000000"/>
          <w:kern w:val="0"/>
          <w:lang w:eastAsia="nl-NL"/>
          <w14:ligatures w14:val="none"/>
        </w:rPr>
        <w:t> legde hij uit. Volgens De Korte is bestaanszekerheid niet alleen een economische kwestie, maar ook een morele en spirituele: </w:t>
      </w:r>
      <w:r w:rsidRPr="001F10FD">
        <w:rPr>
          <w:rFonts w:eastAsia="Times New Roman" w:cs="Open Sans"/>
          <w:i/>
          <w:iCs/>
          <w:color w:val="000000"/>
          <w:kern w:val="0"/>
          <w:bdr w:val="none" w:sz="0" w:space="0" w:color="auto" w:frame="1"/>
          <w:lang w:eastAsia="nl-NL"/>
          <w14:ligatures w14:val="none"/>
        </w:rPr>
        <w:t>“Zonder deze waarden verliest de samenleving haar fundament. Het gaat om menselijke waardigheid en zorg voor elkaar.”</w:t>
      </w:r>
    </w:p>
    <w:p w14:paraId="25318A7A" w14:textId="77777777" w:rsidR="001F10FD" w:rsidRPr="001F10FD" w:rsidRDefault="001F10FD" w:rsidP="001F10FD">
      <w:pPr>
        <w:shd w:val="clear" w:color="auto" w:fill="FFFFFF"/>
        <w:spacing w:after="360" w:line="240" w:lineRule="auto"/>
        <w:textAlignment w:val="baseline"/>
        <w:rPr>
          <w:rFonts w:eastAsia="Times New Roman" w:cs="Open Sans"/>
          <w:color w:val="000000"/>
          <w:kern w:val="0"/>
          <w:lang w:eastAsia="nl-NL"/>
          <w14:ligatures w14:val="none"/>
        </w:rPr>
      </w:pPr>
      <w:r w:rsidRPr="001F10FD">
        <w:rPr>
          <w:rFonts w:eastAsia="Times New Roman" w:cs="Open Sans"/>
          <w:color w:val="000000"/>
          <w:kern w:val="0"/>
          <w:lang w:eastAsia="nl-NL"/>
          <w14:ligatures w14:val="none"/>
        </w:rPr>
        <w:t>De sprekers waren het eens: bestaanszekerheid vraagt om meer dan financiële stabiliteit. Het gaat om waardigheid, solidariteit en een samenleving waarin mensen elkaar niet loslaten.</w:t>
      </w:r>
    </w:p>
    <w:p w14:paraId="789A2848" w14:textId="77777777" w:rsidR="001F10FD" w:rsidRPr="001F10FD" w:rsidRDefault="001F10FD" w:rsidP="001F10FD">
      <w:pPr>
        <w:shd w:val="clear" w:color="auto" w:fill="FFFFFF"/>
        <w:spacing w:after="0" w:line="240" w:lineRule="auto"/>
        <w:textAlignment w:val="baseline"/>
        <w:rPr>
          <w:rFonts w:eastAsia="Times New Roman" w:cs="Open Sans"/>
          <w:color w:val="000000"/>
          <w:kern w:val="0"/>
          <w:lang w:eastAsia="nl-NL"/>
          <w14:ligatures w14:val="none"/>
        </w:rPr>
      </w:pPr>
      <w:r w:rsidRPr="001F10FD">
        <w:rPr>
          <w:rFonts w:eastAsia="Times New Roman" w:cs="Open Sans"/>
          <w:b/>
          <w:bCs/>
          <w:color w:val="000000"/>
          <w:kern w:val="0"/>
          <w:bdr w:val="none" w:sz="0" w:space="0" w:color="auto" w:frame="1"/>
          <w:lang w:eastAsia="nl-NL"/>
          <w14:ligatures w14:val="none"/>
        </w:rPr>
        <w:t>Slotwoord door mgr. dr. Jan Hendriks</w:t>
      </w:r>
    </w:p>
    <w:p w14:paraId="4D085AAD" w14:textId="77777777" w:rsidR="001F10FD" w:rsidRPr="001F10FD" w:rsidRDefault="001F10FD" w:rsidP="001F10FD">
      <w:pPr>
        <w:shd w:val="clear" w:color="auto" w:fill="FFFFFF"/>
        <w:spacing w:after="360" w:line="240" w:lineRule="auto"/>
        <w:textAlignment w:val="baseline"/>
        <w:rPr>
          <w:rFonts w:eastAsia="Times New Roman" w:cs="Open Sans"/>
          <w:color w:val="000000"/>
          <w:kern w:val="0"/>
          <w:lang w:eastAsia="nl-NL"/>
          <w14:ligatures w14:val="none"/>
        </w:rPr>
      </w:pPr>
      <w:r w:rsidRPr="001F10FD">
        <w:rPr>
          <w:rFonts w:eastAsia="Times New Roman" w:cs="Open Sans"/>
          <w:color w:val="000000"/>
          <w:kern w:val="0"/>
          <w:lang w:eastAsia="nl-NL"/>
          <w14:ligatures w14:val="none"/>
        </w:rPr>
        <w:t>Het slotwoord werd verzorgd door mgr. dr. Jan Hendriks, die de nadruk legde op het belang van gemeenschap en vorming. Hij stelde dat bestaanszekerheid niet alleen financieel van aard is, maar vooral gebaseerd moet zijn op (samen)dragen en er voor elkaar zijn. Volgens hem is het sociale vangnet niet alleen een systeem, maar een netwerk van mensen die elkaar opvoeden, ondersteunen en verbinden. Hij benadrukte het morele fundament van het thema: zonder samenhang verliest bestaanszekerheid haar betekenis.</w:t>
      </w:r>
    </w:p>
    <w:p w14:paraId="548B76E3" w14:textId="77777777" w:rsidR="001F10FD" w:rsidRPr="001F10FD" w:rsidRDefault="001F10FD" w:rsidP="001F10FD">
      <w:pPr>
        <w:shd w:val="clear" w:color="auto" w:fill="FFFFFF"/>
        <w:spacing w:after="0" w:line="240" w:lineRule="auto"/>
        <w:textAlignment w:val="baseline"/>
        <w:rPr>
          <w:rFonts w:eastAsia="Times New Roman" w:cs="Open Sans"/>
          <w:color w:val="000000"/>
          <w:kern w:val="0"/>
          <w:lang w:eastAsia="nl-NL"/>
          <w14:ligatures w14:val="none"/>
        </w:rPr>
      </w:pPr>
      <w:r w:rsidRPr="001F10FD">
        <w:rPr>
          <w:rFonts w:eastAsia="Times New Roman" w:cs="Open Sans"/>
          <w:i/>
          <w:iCs/>
          <w:color w:val="000000"/>
          <w:kern w:val="0"/>
          <w:bdr w:val="none" w:sz="0" w:space="0" w:color="auto" w:frame="1"/>
          <w:lang w:eastAsia="nl-NL"/>
          <w14:ligatures w14:val="none"/>
        </w:rPr>
        <w:t>  </w:t>
      </w:r>
    </w:p>
    <w:p w14:paraId="055CCCB8" w14:textId="77777777" w:rsidR="001F10FD" w:rsidRPr="001F10FD" w:rsidRDefault="001F10FD" w:rsidP="001F10FD">
      <w:pPr>
        <w:shd w:val="clear" w:color="auto" w:fill="FFFFFF"/>
        <w:spacing w:after="0" w:line="240" w:lineRule="auto"/>
        <w:textAlignment w:val="baseline"/>
        <w:rPr>
          <w:rFonts w:eastAsia="Times New Roman" w:cs="Open Sans"/>
          <w:color w:val="000000"/>
          <w:kern w:val="0"/>
          <w:lang w:eastAsia="nl-NL"/>
          <w14:ligatures w14:val="none"/>
        </w:rPr>
      </w:pPr>
      <w:r w:rsidRPr="001F10FD">
        <w:rPr>
          <w:rFonts w:eastAsia="Times New Roman" w:cs="Open Sans"/>
          <w:i/>
          <w:iCs/>
          <w:color w:val="000000"/>
          <w:kern w:val="0"/>
          <w:bdr w:val="none" w:sz="0" w:space="0" w:color="auto" w:frame="1"/>
          <w:lang w:eastAsia="nl-NL"/>
          <w14:ligatures w14:val="none"/>
        </w:rPr>
        <w:t>Bron en foto sprekers: </w:t>
      </w:r>
      <w:hyperlink r:id="rId5" w:tgtFrame="_blank" w:history="1">
        <w:r w:rsidRPr="001F10FD">
          <w:rPr>
            <w:rFonts w:eastAsia="Times New Roman" w:cs="Open Sans"/>
            <w:i/>
            <w:iCs/>
            <w:color w:val="323E9C"/>
            <w:kern w:val="0"/>
            <w:bdr w:val="none" w:sz="0" w:space="0" w:color="auto" w:frame="1"/>
            <w:lang w:eastAsia="nl-NL"/>
            <w14:ligatures w14:val="none"/>
          </w:rPr>
          <w:t>arsacal.nl</w:t>
        </w:r>
      </w:hyperlink>
    </w:p>
    <w:sectPr w:rsidR="001F10FD" w:rsidRPr="001F10F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Open Sans">
    <w:charset w:val="00"/>
    <w:family w:val="swiss"/>
    <w:pitch w:val="variable"/>
    <w:sig w:usb0="E00002EF" w:usb1="4000205B" w:usb2="00000028"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10FD"/>
    <w:rsid w:val="001F10FD"/>
    <w:rsid w:val="002C012B"/>
    <w:rsid w:val="002F6B60"/>
    <w:rsid w:val="005C7CB4"/>
    <w:rsid w:val="00B72281"/>
    <w:rsid w:val="00CC7FF1"/>
    <w:rsid w:val="00DB6219"/>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913E9B"/>
  <w15:chartTrackingRefBased/>
  <w15:docId w15:val="{5092AA60-7675-4AA7-B13F-41E938DBCA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1F10F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1F10F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1F10FD"/>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1F10FD"/>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1F10FD"/>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1F10FD"/>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1F10FD"/>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1F10FD"/>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1F10FD"/>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1F10FD"/>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1F10FD"/>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1F10FD"/>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1F10FD"/>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1F10FD"/>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1F10FD"/>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1F10FD"/>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1F10FD"/>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1F10FD"/>
    <w:rPr>
      <w:rFonts w:eastAsiaTheme="majorEastAsia" w:cstheme="majorBidi"/>
      <w:color w:val="272727" w:themeColor="text1" w:themeTint="D8"/>
    </w:rPr>
  </w:style>
  <w:style w:type="paragraph" w:styleId="Titel">
    <w:name w:val="Title"/>
    <w:basedOn w:val="Standaard"/>
    <w:next w:val="Standaard"/>
    <w:link w:val="TitelChar"/>
    <w:uiPriority w:val="10"/>
    <w:qFormat/>
    <w:rsid w:val="001F10F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1F10FD"/>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1F10FD"/>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1F10FD"/>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1F10FD"/>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1F10FD"/>
    <w:rPr>
      <w:i/>
      <w:iCs/>
      <w:color w:val="404040" w:themeColor="text1" w:themeTint="BF"/>
    </w:rPr>
  </w:style>
  <w:style w:type="paragraph" w:styleId="Lijstalinea">
    <w:name w:val="List Paragraph"/>
    <w:basedOn w:val="Standaard"/>
    <w:uiPriority w:val="34"/>
    <w:qFormat/>
    <w:rsid w:val="001F10FD"/>
    <w:pPr>
      <w:ind w:left="720"/>
      <w:contextualSpacing/>
    </w:pPr>
  </w:style>
  <w:style w:type="character" w:styleId="Intensievebenadrukking">
    <w:name w:val="Intense Emphasis"/>
    <w:basedOn w:val="Standaardalinea-lettertype"/>
    <w:uiPriority w:val="21"/>
    <w:qFormat/>
    <w:rsid w:val="001F10FD"/>
    <w:rPr>
      <w:i/>
      <w:iCs/>
      <w:color w:val="0F4761" w:themeColor="accent1" w:themeShade="BF"/>
    </w:rPr>
  </w:style>
  <w:style w:type="paragraph" w:styleId="Duidelijkcitaat">
    <w:name w:val="Intense Quote"/>
    <w:basedOn w:val="Standaard"/>
    <w:next w:val="Standaard"/>
    <w:link w:val="DuidelijkcitaatChar"/>
    <w:uiPriority w:val="30"/>
    <w:qFormat/>
    <w:rsid w:val="001F10F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1F10FD"/>
    <w:rPr>
      <w:i/>
      <w:iCs/>
      <w:color w:val="0F4761" w:themeColor="accent1" w:themeShade="BF"/>
    </w:rPr>
  </w:style>
  <w:style w:type="character" w:styleId="Intensieveverwijzing">
    <w:name w:val="Intense Reference"/>
    <w:basedOn w:val="Standaardalinea-lettertype"/>
    <w:uiPriority w:val="32"/>
    <w:qFormat/>
    <w:rsid w:val="001F10FD"/>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www.arsacal.nl/index.php?p=contentitem&amp;id=3937" TargetMode="External"/><Relationship Id="rId4" Type="http://schemas.openxmlformats.org/officeDocument/2006/relationships/image" Target="media/image1.jpe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646</Words>
  <Characters>3557</Characters>
  <Application>Microsoft Office Word</Application>
  <DocSecurity>0</DocSecurity>
  <Lines>29</Lines>
  <Paragraphs>8</Paragraphs>
  <ScaleCrop>false</ScaleCrop>
  <Company/>
  <LinksUpToDate>false</LinksUpToDate>
  <CharactersWithSpaces>4195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Lisette Winter</dc:creator>
  <cp:keywords/>
  <dc:description/>
  <cp:lastModifiedBy>Lisette Winter</cp:lastModifiedBy>
  <cp:revision>1</cp:revision>
  <dcterms:created xsi:type="dcterms:W3CDTF">2025-12-04T13:38:00Z</dcterms:created>
  <dcterms:modified xsi:type="dcterms:W3CDTF">2025-12-04T13:42:00Z</dcterms:modified>
</cp:coreProperties>
</file>